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B4" w:rsidRPr="00772BC3" w:rsidRDefault="001A43B4" w:rsidP="00772B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BC3">
        <w:rPr>
          <w:rFonts w:ascii="Times New Roman" w:hAnsi="Times New Roman" w:cs="Times New Roman"/>
          <w:b/>
          <w:sz w:val="26"/>
          <w:szCs w:val="26"/>
        </w:rPr>
        <w:t>Критерии отнесения объектов контроля к категориям риска в рамках</w:t>
      </w:r>
    </w:p>
    <w:p w:rsidR="001A43B4" w:rsidRDefault="001A43B4" w:rsidP="00772B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2BC3">
        <w:rPr>
          <w:rFonts w:ascii="Times New Roman" w:hAnsi="Times New Roman" w:cs="Times New Roman"/>
          <w:b/>
          <w:sz w:val="26"/>
          <w:szCs w:val="26"/>
        </w:rPr>
        <w:t>осуществления муниципального контроля в сфере благоустройства</w:t>
      </w:r>
    </w:p>
    <w:p w:rsidR="00772BC3" w:rsidRPr="00772BC3" w:rsidRDefault="00772BC3" w:rsidP="00772BC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7155"/>
        <w:gridCol w:w="1849"/>
      </w:tblGrid>
      <w:tr w:rsidR="001A43B4" w:rsidRPr="00772BC3" w:rsidTr="001A43B4">
        <w:tc>
          <w:tcPr>
            <w:tcW w:w="0" w:type="auto"/>
          </w:tcPr>
          <w:p w:rsidR="001A43B4" w:rsidRPr="00772BC3" w:rsidRDefault="001A43B4" w:rsidP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1A43B4" w:rsidRPr="00772BC3" w:rsidRDefault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1A43B4" w:rsidRPr="00772BC3" w:rsidRDefault="001A43B4" w:rsidP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Объекты муниципального контроля в сфере</w:t>
            </w:r>
          </w:p>
          <w:p w:rsidR="001A43B4" w:rsidRPr="00772BC3" w:rsidRDefault="001A43B4" w:rsidP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благоустройства</w:t>
            </w:r>
          </w:p>
        </w:tc>
        <w:tc>
          <w:tcPr>
            <w:tcW w:w="0" w:type="auto"/>
          </w:tcPr>
          <w:p w:rsidR="001A43B4" w:rsidRPr="00772BC3" w:rsidRDefault="001A43B4" w:rsidP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Категория риска</w:t>
            </w:r>
          </w:p>
          <w:p w:rsidR="001A43B4" w:rsidRPr="00772BC3" w:rsidRDefault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3B4" w:rsidRPr="00772BC3" w:rsidTr="001A43B4">
        <w:tc>
          <w:tcPr>
            <w:tcW w:w="0" w:type="auto"/>
          </w:tcPr>
          <w:p w:rsidR="001A43B4" w:rsidRPr="00772BC3" w:rsidRDefault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1A43B4" w:rsidRPr="00772BC3" w:rsidRDefault="001A43B4" w:rsidP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 при наличии вступившего в законную силу в течение последних трех лет на дату</w:t>
            </w:r>
            <w:r w:rsidR="00772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принятия решения об отнесении деятельности юридического лица или</w:t>
            </w:r>
            <w:r w:rsidR="00772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индивидуального предпринимателя к категории риска постановления о</w:t>
            </w:r>
          </w:p>
          <w:p w:rsidR="001A43B4" w:rsidRPr="00772BC3" w:rsidRDefault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 сельского поселения «Деревня Гавриловка», утвержденных решением Сельской Думы № 112</w:t>
            </w:r>
            <w:r w:rsidR="00772B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 xml:space="preserve"> от 19.03.2019  (далее – Правила благоустройства).</w:t>
            </w:r>
            <w:proofErr w:type="gramEnd"/>
          </w:p>
        </w:tc>
        <w:tc>
          <w:tcPr>
            <w:tcW w:w="0" w:type="auto"/>
          </w:tcPr>
          <w:p w:rsidR="001A43B4" w:rsidRPr="00772BC3" w:rsidRDefault="001A43B4" w:rsidP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Значительный</w:t>
            </w:r>
          </w:p>
          <w:p w:rsidR="001A43B4" w:rsidRPr="00772BC3" w:rsidRDefault="001A43B4" w:rsidP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риск</w:t>
            </w:r>
          </w:p>
          <w:p w:rsidR="001A43B4" w:rsidRPr="00772BC3" w:rsidRDefault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3B4" w:rsidRPr="00772BC3" w:rsidTr="001A43B4">
        <w:tc>
          <w:tcPr>
            <w:tcW w:w="0" w:type="auto"/>
          </w:tcPr>
          <w:p w:rsidR="001A43B4" w:rsidRPr="00772BC3" w:rsidRDefault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772BC3" w:rsidRPr="00772BC3" w:rsidRDefault="00772BC3" w:rsidP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 при наличии в течение последних трех лет на дату принятия решения об отнесении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деятельности юридического лица или индивидуального предпринимателя к категории риска предписания, не исполненного в срок, установленный</w:t>
            </w:r>
          </w:p>
          <w:p w:rsidR="001A43B4" w:rsidRPr="00772BC3" w:rsidRDefault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предписанием, выданным по факту несоблюдения требований Правил благоустройства.</w:t>
            </w:r>
          </w:p>
        </w:tc>
        <w:tc>
          <w:tcPr>
            <w:tcW w:w="0" w:type="auto"/>
          </w:tcPr>
          <w:p w:rsidR="00772BC3" w:rsidRPr="00772BC3" w:rsidRDefault="00772BC3" w:rsidP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Средний риск</w:t>
            </w:r>
          </w:p>
          <w:p w:rsidR="001A43B4" w:rsidRPr="00772BC3" w:rsidRDefault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3B4" w:rsidRPr="00772BC3" w:rsidTr="001A43B4">
        <w:tc>
          <w:tcPr>
            <w:tcW w:w="0" w:type="auto"/>
          </w:tcPr>
          <w:p w:rsidR="001A43B4" w:rsidRPr="00772BC3" w:rsidRDefault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772BC3" w:rsidRPr="00772BC3" w:rsidRDefault="00772BC3" w:rsidP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 при наличии в течение последних пяти лет на дату принятия решения об отнесении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деятельности юридического лица или индивидуального предпринимателя к категории риска предписания, выданного по итогам проведения</w:t>
            </w:r>
          </w:p>
          <w:p w:rsidR="001A43B4" w:rsidRPr="00772BC3" w:rsidRDefault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плановой или внеплановой проверки по факту выявленных нарушений за несоблюдение требований Правил благоустройства.</w:t>
            </w:r>
          </w:p>
        </w:tc>
        <w:tc>
          <w:tcPr>
            <w:tcW w:w="0" w:type="auto"/>
          </w:tcPr>
          <w:p w:rsidR="00772BC3" w:rsidRPr="00772BC3" w:rsidRDefault="00772BC3" w:rsidP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Умеренный риск</w:t>
            </w:r>
          </w:p>
          <w:p w:rsidR="001A43B4" w:rsidRPr="00772BC3" w:rsidRDefault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43B4" w:rsidRPr="00772BC3" w:rsidTr="001A43B4">
        <w:tc>
          <w:tcPr>
            <w:tcW w:w="0" w:type="auto"/>
          </w:tcPr>
          <w:p w:rsidR="001A43B4" w:rsidRPr="00772BC3" w:rsidRDefault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1A43B4" w:rsidRPr="00772BC3" w:rsidRDefault="00772BC3" w:rsidP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Юридические лица, индивидуальные предприниматели и физические лица при отсутствии обстоятельств, указанных в пунктах 1, 2 и 3 настоящих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0" w:type="auto"/>
          </w:tcPr>
          <w:p w:rsidR="00772BC3" w:rsidRPr="00772BC3" w:rsidRDefault="00772BC3" w:rsidP="00772B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72BC3">
              <w:rPr>
                <w:rFonts w:ascii="Times New Roman" w:hAnsi="Times New Roman" w:cs="Times New Roman"/>
                <w:sz w:val="26"/>
                <w:szCs w:val="26"/>
              </w:rPr>
              <w:t>Низкий риск</w:t>
            </w:r>
          </w:p>
          <w:p w:rsidR="001A43B4" w:rsidRPr="00772BC3" w:rsidRDefault="001A43B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B62F9" w:rsidRDefault="008B62F9"/>
    <w:sectPr w:rsidR="008B62F9" w:rsidSect="00D5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3B4"/>
    <w:rsid w:val="001A43B4"/>
    <w:rsid w:val="00772BC3"/>
    <w:rsid w:val="008B62F9"/>
    <w:rsid w:val="00D5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43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2025-02-25T08:46:00Z</dcterms:created>
  <dcterms:modified xsi:type="dcterms:W3CDTF">2025-02-25T09:00:00Z</dcterms:modified>
</cp:coreProperties>
</file>